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11B" w:rsidRPr="009043A7" w:rsidRDefault="0069611B"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153E28" w:rsidRDefault="0069611B"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SharePoint Server 2007 for Internet Sites</w:t>
            </w:r>
            <w:r w:rsidRPr="007F372F">
              <w:rPr>
                <w:rStyle w:val="Heading1SuperCharChar"/>
                <w:rFonts w:cs="Tahoma"/>
                <w:b/>
              </w:rPr>
              <w:footnoteReference w:id="2"/>
            </w:r>
            <w:r w:rsidR="00083FF2">
              <w:rPr>
                <w:sz w:val="24"/>
                <w:szCs w:val="24"/>
              </w:rPr>
              <w:fldChar w:fldCharType="begin"/>
            </w:r>
            <w:r w:rsidRPr="00153E28">
              <w:rPr>
                <w:vertAlign w:val="superscript"/>
              </w:rPr>
              <w:instrText>tc "Microsoft( Application Center 2000" \f C \l 1</w:instrText>
            </w:r>
            <w:r w:rsidR="00083FF2">
              <w:rPr>
                <w:sz w:val="24"/>
                <w:szCs w:val="24"/>
              </w:rPr>
              <w:fldChar w:fldCharType="end"/>
            </w:r>
          </w:p>
        </w:tc>
      </w:tr>
      <w:tr w:rsidR="0069611B"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9611B" w:rsidRPr="00153E28" w:rsidRDefault="0069611B" w:rsidP="003A3818">
            <w:pPr>
              <w:spacing w:before="0" w:after="0"/>
            </w:pPr>
          </w:p>
        </w:tc>
      </w:tr>
    </w:tbl>
    <w:p w:rsidR="0069611B" w:rsidRDefault="0069611B" w:rsidP="00182DD9">
      <w:pPr>
        <w:pStyle w:val="LicenseNumberChar"/>
        <w:rPr>
          <w:sz w:val="24"/>
          <w:szCs w:val="24"/>
        </w:rPr>
      </w:pPr>
    </w:p>
    <w:p w:rsidR="0069611B" w:rsidRPr="00153E28" w:rsidRDefault="0069611B" w:rsidP="00182DD9">
      <w:pPr>
        <w:pStyle w:val="LicenseNumberChar"/>
        <w:rPr>
          <w:sz w:val="24"/>
          <w:szCs w:val="24"/>
        </w:rPr>
      </w:pPr>
      <w:r>
        <w:rPr>
          <w:sz w:val="24"/>
          <w:szCs w:val="24"/>
        </w:rPr>
        <w:t>Licenses</w:t>
      </w:r>
      <w:r w:rsidR="001640EC">
        <w:rPr>
          <w:sz w:val="24"/>
          <w:szCs w:val="24"/>
        </w:rPr>
        <w:t xml:space="preserve">: </w:t>
      </w:r>
      <w:r w:rsidR="00083FF2">
        <w:rPr>
          <w:sz w:val="24"/>
          <w:szCs w:val="24"/>
        </w:rPr>
        <w:fldChar w:fldCharType="begin">
          <w:ffData>
            <w:name w:val="Text1"/>
            <w:enabled/>
            <w:calcOnExit w:val="0"/>
            <w:textInput/>
          </w:ffData>
        </w:fldChar>
      </w:r>
      <w:bookmarkStart w:id="2" w:name="Text1"/>
      <w:r w:rsidR="001640EC">
        <w:rPr>
          <w:sz w:val="24"/>
          <w:szCs w:val="24"/>
        </w:rPr>
        <w:instrText xml:space="preserve"> FORMTEXT </w:instrText>
      </w:r>
      <w:r w:rsidR="00083FF2">
        <w:rPr>
          <w:sz w:val="24"/>
          <w:szCs w:val="24"/>
        </w:rPr>
      </w:r>
      <w:r w:rsidR="00083FF2">
        <w:rPr>
          <w:sz w:val="24"/>
          <w:szCs w:val="24"/>
        </w:rPr>
        <w:fldChar w:fldCharType="separate"/>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r w:rsidR="001640EC">
        <w:rPr>
          <w:rFonts w:ascii="Cambria Math" w:hAnsi="Cambria Math" w:cs="Cambria Math"/>
          <w:noProof/>
          <w:sz w:val="24"/>
          <w:szCs w:val="24"/>
        </w:rPr>
        <w:t> </w:t>
      </w:r>
      <w:bookmarkEnd w:id="2"/>
      <w:r w:rsidR="00083FF2">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69611B"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69611B" w:rsidRPr="00153E28" w:rsidRDefault="0069611B" w:rsidP="003A3818"/>
        </w:tc>
      </w:tr>
      <w:tr w:rsidR="0069611B"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69611B" w:rsidRPr="009043A7" w:rsidRDefault="0069611B" w:rsidP="003A3818">
            <w:pPr>
              <w:pStyle w:val="Heading2"/>
              <w:numPr>
                <w:ilvl w:val="0"/>
                <w:numId w:val="0"/>
              </w:numPr>
              <w:spacing w:before="0" w:after="0"/>
              <w:rPr>
                <w:sz w:val="20"/>
                <w:szCs w:val="20"/>
              </w:rPr>
            </w:pPr>
            <w:r w:rsidRPr="009043A7">
              <w:rPr>
                <w:sz w:val="20"/>
                <w:szCs w:val="20"/>
              </w:rPr>
              <w:t>END-USER LICENSE AGREEMENT</w:t>
            </w:r>
          </w:p>
          <w:p w:rsidR="0069611B" w:rsidRPr="00153E28" w:rsidRDefault="0069611B" w:rsidP="003A3818">
            <w:pPr>
              <w:spacing w:before="0" w:after="0"/>
            </w:pPr>
          </w:p>
          <w:p w:rsidR="0069611B" w:rsidRPr="00153E28" w:rsidRDefault="0069611B" w:rsidP="003A3818">
            <w:pPr>
              <w:spacing w:before="0" w:after="0"/>
            </w:pPr>
          </w:p>
        </w:tc>
      </w:tr>
    </w:tbl>
    <w:p w:rsidR="0069611B" w:rsidRPr="00350EAA" w:rsidRDefault="0069611B"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69611B" w:rsidRPr="00350EAA" w:rsidRDefault="0069611B">
      <w:pPr>
        <w:pStyle w:val="Bullet2"/>
      </w:pPr>
      <w:r w:rsidRPr="00350EAA">
        <w:t xml:space="preserve">updates, </w:t>
      </w:r>
    </w:p>
    <w:p w:rsidR="0069611B" w:rsidRPr="00350EAA" w:rsidRDefault="0069611B">
      <w:pPr>
        <w:pStyle w:val="Bullet2"/>
      </w:pPr>
      <w:r w:rsidRPr="00350EAA">
        <w:t>supplements, and</w:t>
      </w:r>
    </w:p>
    <w:p w:rsidR="0069611B" w:rsidRPr="00350EAA" w:rsidRDefault="0069611B">
      <w:pPr>
        <w:pStyle w:val="Bullet2"/>
      </w:pPr>
      <w:r w:rsidRPr="00350EAA">
        <w:t>Internet-based services</w:t>
      </w:r>
    </w:p>
    <w:p w:rsidR="0069611B" w:rsidRPr="00350EAA" w:rsidRDefault="0069611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69611B" w:rsidRDefault="0069611B"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69611B" w:rsidRDefault="0069611B"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69611B"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69611B" w:rsidRPr="009043A7" w:rsidRDefault="0069611B" w:rsidP="003A3818">
            <w:pPr>
              <w:ind w:right="-115"/>
              <w:rPr>
                <w:i/>
                <w:sz w:val="18"/>
                <w:szCs w:val="18"/>
              </w:rPr>
            </w:pPr>
          </w:p>
          <w:p w:rsidR="0069611B" w:rsidRPr="009043A7" w:rsidRDefault="00083FF2"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69611B" w:rsidRPr="009043A7">
              <w:rPr>
                <w:sz w:val="18"/>
                <w:szCs w:val="18"/>
                <w:vertAlign w:val="superscript"/>
              </w:rPr>
              <w:instrText>tc "Microsoft( Application Center 2000" \f C \l 1</w:instrText>
            </w:r>
            <w:r>
              <w:rPr>
                <w:sz w:val="18"/>
                <w:szCs w:val="18"/>
                <w:vertAlign w:val="superscript"/>
              </w:rPr>
              <w:fldChar w:fldCharType="end"/>
            </w:r>
            <w:r w:rsidR="0069611B" w:rsidRPr="009043A7">
              <w:rPr>
                <w:sz w:val="18"/>
                <w:szCs w:val="18"/>
                <w:vertAlign w:val="superscript"/>
              </w:rPr>
              <w:t xml:space="preserve">  </w:t>
            </w:r>
            <w:r w:rsidR="0069611B" w:rsidRPr="009043A7">
              <w:rPr>
                <w:sz w:val="18"/>
                <w:szCs w:val="18"/>
              </w:rPr>
              <w:t xml:space="preserve">                                                                        </w:t>
            </w:r>
          </w:p>
        </w:tc>
      </w:tr>
    </w:tbl>
    <w:p w:rsidR="0069611B" w:rsidRDefault="0069611B" w:rsidP="00A97DFA">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69611B" w:rsidRPr="00350EAA" w:rsidRDefault="0069611B" w:rsidP="001244FA">
      <w:pPr>
        <w:pStyle w:val="Heading1"/>
        <w:keepNext/>
        <w:ind w:left="360" w:hanging="360"/>
      </w:pPr>
      <w:r w:rsidRPr="00350EAA">
        <w:t>OVERVIEW.</w:t>
      </w:r>
    </w:p>
    <w:p w:rsidR="0069611B" w:rsidRPr="00350EAA" w:rsidRDefault="0069611B" w:rsidP="001244FA">
      <w:pPr>
        <w:pStyle w:val="Heading2"/>
      </w:pPr>
      <w:r w:rsidRPr="00350EAA">
        <w:t xml:space="preserve">Software.  </w:t>
      </w:r>
      <w:r w:rsidRPr="00350EAA">
        <w:rPr>
          <w:b w:val="0"/>
          <w:bCs w:val="0"/>
        </w:rPr>
        <w:t xml:space="preserve">The software includes </w:t>
      </w:r>
    </w:p>
    <w:p w:rsidR="0069611B" w:rsidRPr="00350EAA" w:rsidRDefault="0069611B" w:rsidP="001244FA">
      <w:pPr>
        <w:pStyle w:val="Bullet3"/>
      </w:pPr>
      <w:r w:rsidRPr="00350EAA">
        <w:t>server software</w:t>
      </w:r>
      <w:r>
        <w:t>.</w:t>
      </w:r>
    </w:p>
    <w:p w:rsidR="0069611B" w:rsidRPr="00350EAA" w:rsidRDefault="0069611B" w:rsidP="001244FA">
      <w:pPr>
        <w:pStyle w:val="Heading2"/>
      </w:pPr>
      <w:r w:rsidRPr="00350EAA">
        <w:t xml:space="preserve">License Model.  </w:t>
      </w:r>
      <w:r w:rsidRPr="00350EAA">
        <w:rPr>
          <w:b w:val="0"/>
          <w:bCs w:val="0"/>
        </w:rPr>
        <w:t>The software is licensed based on</w:t>
      </w:r>
    </w:p>
    <w:p w:rsidR="0069611B" w:rsidRPr="00350EAA" w:rsidRDefault="0069611B" w:rsidP="00451C01">
      <w:pPr>
        <w:pStyle w:val="Bullet3"/>
      </w:pPr>
      <w:r w:rsidRPr="00350EAA">
        <w:t>the number of instances of server software that you run</w:t>
      </w:r>
      <w:r>
        <w:t>.</w:t>
      </w:r>
    </w:p>
    <w:p w:rsidR="0069611B" w:rsidRPr="00350EAA" w:rsidRDefault="0069611B" w:rsidP="00E36184">
      <w:pPr>
        <w:pStyle w:val="Heading2"/>
      </w:pPr>
      <w:r w:rsidRPr="00350EAA">
        <w:t xml:space="preserve">License Terms for Use with Virtual Server and Other Similar Technologies. </w:t>
      </w:r>
    </w:p>
    <w:p w:rsidR="0069611B" w:rsidRPr="00350EAA" w:rsidRDefault="0069611B"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69611B" w:rsidRPr="00350EAA" w:rsidRDefault="0069611B"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69611B" w:rsidRPr="00350EAA" w:rsidRDefault="0069611B"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69611B" w:rsidRPr="00350EAA" w:rsidRDefault="0069611B" w:rsidP="002D4A32">
      <w:pPr>
        <w:pStyle w:val="Bullet4"/>
      </w:pPr>
      <w:r w:rsidRPr="00350EAA">
        <w:t>one physical operating system environment</w:t>
      </w:r>
    </w:p>
    <w:p w:rsidR="0069611B" w:rsidRPr="00350EAA" w:rsidRDefault="0069611B" w:rsidP="002D4A32">
      <w:pPr>
        <w:pStyle w:val="Bullet4"/>
      </w:pPr>
      <w:r w:rsidRPr="00350EAA">
        <w:t>one or more virtual operating system environments.</w:t>
      </w:r>
    </w:p>
    <w:p w:rsidR="0069611B" w:rsidRPr="00350EAA" w:rsidRDefault="0069611B" w:rsidP="00581980">
      <w:pPr>
        <w:pStyle w:val="Bullet3"/>
      </w:pPr>
      <w:r w:rsidRPr="00350EAA">
        <w:rPr>
          <w:b/>
        </w:rPr>
        <w:lastRenderedPageBreak/>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69611B" w:rsidRPr="00350EAA" w:rsidRDefault="0069611B"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69611B" w:rsidRPr="00350EAA" w:rsidRDefault="0069611B" w:rsidP="001244FA">
      <w:pPr>
        <w:pStyle w:val="Heading1"/>
        <w:keepNext/>
        <w:ind w:left="360" w:hanging="360"/>
      </w:pPr>
      <w:r w:rsidRPr="00350EAA">
        <w:t>USE RIGHTS.</w:t>
      </w:r>
    </w:p>
    <w:p w:rsidR="0069611B" w:rsidRPr="00350EAA" w:rsidRDefault="0069611B" w:rsidP="008B4F78">
      <w:pPr>
        <w:pStyle w:val="Heading2"/>
      </w:pPr>
      <w:r w:rsidRPr="00350EAA">
        <w:t>Assigning the License to the Server.</w:t>
      </w:r>
    </w:p>
    <w:p w:rsidR="0069611B" w:rsidRPr="00350EAA" w:rsidRDefault="0069611B"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69611B" w:rsidRPr="00350EAA" w:rsidRDefault="0069611B"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9611B" w:rsidRPr="00350EAA" w:rsidRDefault="0069611B"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69611B" w:rsidRPr="00350EAA" w:rsidRDefault="0069611B"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69611B" w:rsidRPr="00350EAA" w:rsidRDefault="0069611B"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69611B" w:rsidRPr="00350EAA" w:rsidRDefault="0069611B"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69611B" w:rsidRPr="00350EAA" w:rsidRDefault="0069611B"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69611B" w:rsidRPr="00350EAA" w:rsidRDefault="0069611B"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69611B" w:rsidRDefault="0069611B"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69611B" w:rsidRPr="00D73ABF" w:rsidRDefault="0069611B"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69611B" w:rsidRPr="00540395" w:rsidRDefault="0069611B"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69611B" w:rsidRPr="00350EAA" w:rsidRDefault="0069611B"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69611B" w:rsidRPr="00350EAA" w:rsidRDefault="0069611B" w:rsidP="001244FA">
      <w:pPr>
        <w:pStyle w:val="Heading1"/>
        <w:keepNext/>
        <w:ind w:left="360" w:hanging="360"/>
      </w:pPr>
      <w:r w:rsidRPr="00350EAA">
        <w:t>ADDITIONAL LICENSING REQUIREMENTS AND/OR USE RIGHTS.</w:t>
      </w:r>
    </w:p>
    <w:p w:rsidR="0069611B" w:rsidRPr="00350EAA" w:rsidRDefault="0069611B"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69611B" w:rsidRPr="00350EAA" w:rsidRDefault="0069611B"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69611B" w:rsidRPr="00350EAA" w:rsidRDefault="0069611B" w:rsidP="001244FA">
      <w:pPr>
        <w:pStyle w:val="Heading2"/>
        <w:keepNext/>
        <w:ind w:hanging="360"/>
      </w:pPr>
      <w:r w:rsidRPr="00350EAA">
        <w:t xml:space="preserve">Multiplexing.  </w:t>
      </w:r>
      <w:r w:rsidRPr="00350EAA">
        <w:rPr>
          <w:b w:val="0"/>
          <w:bCs w:val="0"/>
        </w:rPr>
        <w:t>Hardware or software you use to</w:t>
      </w:r>
    </w:p>
    <w:p w:rsidR="0069611B" w:rsidRPr="00350EAA" w:rsidRDefault="0069611B" w:rsidP="001244FA">
      <w:pPr>
        <w:pStyle w:val="Bullet3"/>
      </w:pPr>
      <w:r w:rsidRPr="00350EAA">
        <w:t>pool connections</w:t>
      </w:r>
      <w:r>
        <w:t>,</w:t>
      </w:r>
    </w:p>
    <w:p w:rsidR="0069611B" w:rsidRPr="00350EAA" w:rsidRDefault="0069611B" w:rsidP="001244FA">
      <w:pPr>
        <w:pStyle w:val="Bullet3"/>
      </w:pPr>
      <w:r w:rsidRPr="00350EAA">
        <w:t>reroute information</w:t>
      </w:r>
      <w:r>
        <w:t>, or</w:t>
      </w:r>
    </w:p>
    <w:p w:rsidR="0069611B" w:rsidRPr="00350EAA" w:rsidRDefault="0069611B" w:rsidP="001244FA">
      <w:pPr>
        <w:pStyle w:val="Bullet3"/>
      </w:pPr>
      <w:r w:rsidRPr="00350EAA">
        <w:lastRenderedPageBreak/>
        <w:t>reduce the number of devices or users that directly access or use the software</w:t>
      </w:r>
    </w:p>
    <w:p w:rsidR="0069611B" w:rsidRPr="00350EAA" w:rsidRDefault="0069611B" w:rsidP="001244FA">
      <w:pPr>
        <w:pStyle w:val="Body2"/>
      </w:pPr>
      <w:r w:rsidRPr="00350EAA">
        <w:t>(sometimes referred to as “multiplexing” or “pooling”), does not reduce the number of licenses of any type that you need.</w:t>
      </w:r>
    </w:p>
    <w:p w:rsidR="0069611B" w:rsidRPr="00350EAA" w:rsidRDefault="0069611B"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9611B" w:rsidRPr="00350EAA" w:rsidRDefault="0069611B"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69611B" w:rsidRPr="00350EAA" w:rsidRDefault="0069611B"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69611B" w:rsidRPr="00350EAA" w:rsidRDefault="0069611B"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69611B" w:rsidRPr="00350EAA" w:rsidRDefault="0069611B" w:rsidP="001244FA">
      <w:pPr>
        <w:pStyle w:val="Bullet2"/>
      </w:pPr>
      <w:r w:rsidRPr="00350EAA">
        <w:t>work around any technical limitations in the software;</w:t>
      </w:r>
    </w:p>
    <w:p w:rsidR="0069611B" w:rsidRPr="00350EAA" w:rsidRDefault="0069611B" w:rsidP="001244FA">
      <w:pPr>
        <w:pStyle w:val="Bullet2"/>
      </w:pPr>
      <w:r w:rsidRPr="00350EAA">
        <w:t>reverse engineer, decompile or disassemble the software, except and only to the extent that applicable law expressly permits, despite this limitation;</w:t>
      </w:r>
    </w:p>
    <w:p w:rsidR="0069611B" w:rsidRPr="00350EAA" w:rsidRDefault="0069611B" w:rsidP="001244FA">
      <w:pPr>
        <w:pStyle w:val="Bullet2"/>
      </w:pPr>
      <w:r w:rsidRPr="00350EAA">
        <w:t>make more copies of the software than specified in this agreement or allowed by applicable law, despite this limitation;</w:t>
      </w:r>
    </w:p>
    <w:p w:rsidR="0069611B" w:rsidRPr="00350EAA" w:rsidRDefault="0069611B" w:rsidP="001244FA">
      <w:pPr>
        <w:pStyle w:val="Bullet2"/>
      </w:pPr>
      <w:r w:rsidRPr="00350EAA">
        <w:t>publish the software for others to copy;</w:t>
      </w:r>
    </w:p>
    <w:p w:rsidR="0069611B" w:rsidRPr="00350EAA" w:rsidRDefault="0069611B" w:rsidP="001244FA">
      <w:pPr>
        <w:pStyle w:val="Bullet2"/>
      </w:pPr>
      <w:r w:rsidRPr="00350EAA">
        <w:t>rent, lease or lend the software; or</w:t>
      </w:r>
    </w:p>
    <w:p w:rsidR="0069611B" w:rsidRPr="00350EAA" w:rsidRDefault="0069611B" w:rsidP="001244FA">
      <w:pPr>
        <w:pStyle w:val="Bullet2"/>
      </w:pPr>
      <w:r w:rsidRPr="00350EAA">
        <w:t>use the software for commercial software hosting services.</w:t>
      </w:r>
    </w:p>
    <w:p w:rsidR="0069611B" w:rsidRPr="00350EAA" w:rsidRDefault="0069611B" w:rsidP="001244FA">
      <w:pPr>
        <w:pStyle w:val="Body1"/>
      </w:pPr>
      <w:r w:rsidRPr="00350EAA">
        <w:t>Rights to access the software on any device do not give you any right to implement Microsoft patents or other Microsoft intellectual property in software or devices that access that device.</w:t>
      </w:r>
    </w:p>
    <w:p w:rsidR="0069611B" w:rsidRPr="00350EAA" w:rsidRDefault="0069611B"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69611B" w:rsidRPr="00350EAA" w:rsidRDefault="0069611B"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69611B" w:rsidRPr="00350EAA" w:rsidRDefault="0069611B" w:rsidP="001244FA">
      <w:pPr>
        <w:pStyle w:val="Heading1"/>
      </w:pPr>
      <w:r w:rsidRPr="00350EAA">
        <w:t xml:space="preserve">EXPORT RESTRICTIONS.  </w:t>
      </w:r>
      <w:r w:rsidRPr="00350EAA">
        <w:rPr>
          <w:b w:val="0"/>
          <w:bCs w:val="0"/>
        </w:rPr>
        <w:t xml:space="preserve">The software is subject to </w:t>
      </w:r>
      <w:smartTag w:uri="urn:schemas-microsoft-com:office:smarttags" w:element="place">
        <w:smartTag w:uri="urn:schemas-microsoft-com:office:smarttags" w:element="country-region">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69611B" w:rsidRPr="00350EAA" w:rsidRDefault="0069611B"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69611B" w:rsidRPr="00350EAA" w:rsidRDefault="0069611B"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69611B" w:rsidRPr="00FE751F" w:rsidRDefault="0069611B"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9611B" w:rsidRPr="00FE751F" w:rsidRDefault="0069611B"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69611B" w:rsidRPr="00FE751F" w:rsidRDefault="0069611B"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69611B" w:rsidRPr="00350EAA" w:rsidRDefault="0069611B" w:rsidP="001244FA">
      <w:pPr>
        <w:rPr>
          <w:rFonts w:cs="Times New Roman"/>
        </w:rPr>
      </w:pPr>
      <w:r w:rsidRPr="00212B42">
        <w:t xml:space="preserve">Microsoft is a registered trademark of Microsoft Corporation in the </w:t>
      </w:r>
      <w:smartTag w:uri="urn:schemas-microsoft-com:office:smarttags" w:element="place">
        <w:smartTag w:uri="urn:schemas-microsoft-com:office:smarttags" w:element="country-region">
          <w:r w:rsidRPr="00212B42">
            <w:t>United States</w:t>
          </w:r>
        </w:smartTag>
      </w:smartTag>
      <w:r w:rsidRPr="00212B42">
        <w:t xml:space="preserve"> and/or other countries.</w:t>
      </w:r>
    </w:p>
    <w:sectPr w:rsidR="0069611B"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85C" w:rsidRDefault="00F9385C">
      <w:pPr>
        <w:rPr>
          <w:rFonts w:cs="Times New Roman"/>
        </w:rPr>
      </w:pPr>
      <w:r>
        <w:rPr>
          <w:rFonts w:cs="Times New Roman"/>
        </w:rPr>
        <w:separator/>
      </w:r>
    </w:p>
  </w:endnote>
  <w:endnote w:type="continuationSeparator" w:id="1">
    <w:p w:rsidR="00F9385C" w:rsidRDefault="00F9385C">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69611B" w:rsidRPr="009043A7" w:rsidTr="00CC0254">
      <w:tc>
        <w:tcPr>
          <w:tcW w:w="5328" w:type="dxa"/>
          <w:shd w:val="clear" w:color="000000" w:fill="auto"/>
        </w:tcPr>
        <w:p w:rsidR="0069611B" w:rsidRPr="00CC0254" w:rsidRDefault="0069611B" w:rsidP="003A3818">
          <w:pPr>
            <w:pStyle w:val="Footer"/>
            <w:rPr>
              <w:sz w:val="18"/>
              <w:szCs w:val="18"/>
            </w:rPr>
          </w:pPr>
          <w:r w:rsidRPr="00CC0254">
            <w:rPr>
              <w:sz w:val="18"/>
              <w:szCs w:val="18"/>
            </w:rPr>
            <w:t>ISV Royalty Agreement EULA (January 1, 2007)</w:t>
          </w:r>
        </w:p>
      </w:tc>
      <w:tc>
        <w:tcPr>
          <w:tcW w:w="5220" w:type="dxa"/>
          <w:shd w:val="clear" w:color="000000" w:fill="auto"/>
        </w:tcPr>
        <w:p w:rsidR="0069611B" w:rsidRPr="00CC0254" w:rsidRDefault="0069611B" w:rsidP="00CC0254">
          <w:pPr>
            <w:pStyle w:val="Footer"/>
            <w:jc w:val="right"/>
            <w:rPr>
              <w:sz w:val="18"/>
              <w:szCs w:val="18"/>
            </w:rPr>
          </w:pPr>
          <w:r w:rsidRPr="00CC0254">
            <w:rPr>
              <w:sz w:val="18"/>
              <w:szCs w:val="18"/>
            </w:rPr>
            <w:t xml:space="preserve">Page </w:t>
          </w:r>
          <w:r w:rsidR="00083FF2" w:rsidRPr="00CC0254">
            <w:rPr>
              <w:rStyle w:val="PageNumber"/>
              <w:rFonts w:cs="Tahoma"/>
              <w:sz w:val="18"/>
              <w:szCs w:val="18"/>
            </w:rPr>
            <w:fldChar w:fldCharType="begin"/>
          </w:r>
          <w:r w:rsidRPr="00CC0254">
            <w:rPr>
              <w:rStyle w:val="PageNumber"/>
              <w:rFonts w:cs="Tahoma"/>
              <w:sz w:val="18"/>
              <w:szCs w:val="18"/>
            </w:rPr>
            <w:instrText xml:space="preserve"> PAGE </w:instrText>
          </w:r>
          <w:r w:rsidR="00083FF2" w:rsidRPr="00CC0254">
            <w:rPr>
              <w:rStyle w:val="PageNumber"/>
              <w:rFonts w:cs="Tahoma"/>
              <w:sz w:val="18"/>
              <w:szCs w:val="18"/>
            </w:rPr>
            <w:fldChar w:fldCharType="separate"/>
          </w:r>
          <w:r w:rsidR="001F5EC5">
            <w:rPr>
              <w:rStyle w:val="PageNumber"/>
              <w:rFonts w:cs="Tahoma"/>
              <w:noProof/>
              <w:sz w:val="18"/>
              <w:szCs w:val="18"/>
            </w:rPr>
            <w:t>1</w:t>
          </w:r>
          <w:r w:rsidR="00083FF2" w:rsidRPr="00CC0254">
            <w:rPr>
              <w:rStyle w:val="PageNumber"/>
              <w:rFonts w:cs="Tahoma"/>
              <w:sz w:val="18"/>
              <w:szCs w:val="18"/>
            </w:rPr>
            <w:fldChar w:fldCharType="end"/>
          </w:r>
          <w:r w:rsidRPr="00CC0254">
            <w:rPr>
              <w:rStyle w:val="PageNumber"/>
              <w:rFonts w:cs="Tahoma"/>
              <w:sz w:val="18"/>
              <w:szCs w:val="18"/>
            </w:rPr>
            <w:t xml:space="preserve"> of </w:t>
          </w:r>
          <w:r w:rsidR="00083FF2" w:rsidRPr="00CC0254">
            <w:rPr>
              <w:rStyle w:val="PageNumber"/>
              <w:rFonts w:cs="Tahoma"/>
              <w:sz w:val="18"/>
              <w:szCs w:val="18"/>
            </w:rPr>
            <w:fldChar w:fldCharType="begin"/>
          </w:r>
          <w:r w:rsidRPr="00CC0254">
            <w:rPr>
              <w:rStyle w:val="PageNumber"/>
              <w:rFonts w:cs="Tahoma"/>
              <w:sz w:val="18"/>
              <w:szCs w:val="18"/>
            </w:rPr>
            <w:instrText xml:space="preserve"> NUMPAGES </w:instrText>
          </w:r>
          <w:r w:rsidR="00083FF2" w:rsidRPr="00CC0254">
            <w:rPr>
              <w:rStyle w:val="PageNumber"/>
              <w:rFonts w:cs="Tahoma"/>
              <w:sz w:val="18"/>
              <w:szCs w:val="18"/>
            </w:rPr>
            <w:fldChar w:fldCharType="separate"/>
          </w:r>
          <w:r w:rsidR="001F5EC5">
            <w:rPr>
              <w:rStyle w:val="PageNumber"/>
              <w:rFonts w:cs="Tahoma"/>
              <w:noProof/>
              <w:sz w:val="18"/>
              <w:szCs w:val="18"/>
            </w:rPr>
            <w:t>3</w:t>
          </w:r>
          <w:r w:rsidR="00083FF2" w:rsidRPr="00CC0254">
            <w:rPr>
              <w:rStyle w:val="PageNumber"/>
              <w:rFonts w:cs="Tahoma"/>
              <w:sz w:val="18"/>
              <w:szCs w:val="18"/>
            </w:rPr>
            <w:fldChar w:fldCharType="end"/>
          </w:r>
        </w:p>
      </w:tc>
    </w:tr>
  </w:tbl>
  <w:p w:rsidR="0069611B" w:rsidRDefault="006961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85C" w:rsidRDefault="00F9385C">
      <w:pPr>
        <w:rPr>
          <w:rFonts w:cs="Times New Roman"/>
        </w:rPr>
      </w:pPr>
      <w:r>
        <w:rPr>
          <w:rFonts w:cs="Times New Roman"/>
        </w:rPr>
        <w:separator/>
      </w:r>
    </w:p>
  </w:footnote>
  <w:footnote w:type="continuationSeparator" w:id="1">
    <w:p w:rsidR="00F9385C" w:rsidRDefault="00F9385C">
      <w:pPr>
        <w:rPr>
          <w:rFonts w:cs="Times New Roman"/>
        </w:rPr>
      </w:pPr>
      <w:r>
        <w:rPr>
          <w:rFonts w:cs="Times New Roman"/>
        </w:rPr>
        <w:continuationSeparator/>
      </w:r>
    </w:p>
  </w:footnote>
  <w:footnote w:id="2">
    <w:p w:rsidR="0069611B" w:rsidRDefault="0069611B" w:rsidP="007D308B">
      <w:pPr>
        <w:pStyle w:val="Footnote"/>
      </w:pPr>
      <w:r w:rsidRPr="007D308B">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Internet Sites, Academic Edition.</w:t>
      </w:r>
    </w:p>
  </w:footnote>
  <w:footnote w:id="3">
    <w:p w:rsidR="0069611B" w:rsidRDefault="0069611B"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iodo12EJD1QsgUq+isakMao/lGo=" w:salt="ikuWceuERNyxBgotcTiCN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3FF2"/>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2896"/>
    <w:rsid w:val="00164045"/>
    <w:rsid w:val="001640EC"/>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4FB7"/>
    <w:rsid w:val="001971EB"/>
    <w:rsid w:val="001A3089"/>
    <w:rsid w:val="001A387F"/>
    <w:rsid w:val="001A4ACB"/>
    <w:rsid w:val="001A58D8"/>
    <w:rsid w:val="001B0A25"/>
    <w:rsid w:val="001B17E7"/>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1F5EC5"/>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4DE3"/>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9611B"/>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08B"/>
    <w:rsid w:val="007D3354"/>
    <w:rsid w:val="007E4482"/>
    <w:rsid w:val="007E5ACD"/>
    <w:rsid w:val="007F1EFF"/>
    <w:rsid w:val="007F24D6"/>
    <w:rsid w:val="007F372F"/>
    <w:rsid w:val="007F5CEE"/>
    <w:rsid w:val="007F5FC4"/>
    <w:rsid w:val="007F6590"/>
    <w:rsid w:val="0080428F"/>
    <w:rsid w:val="00804FF5"/>
    <w:rsid w:val="00805047"/>
    <w:rsid w:val="00805CEE"/>
    <w:rsid w:val="00810CA1"/>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1B0E"/>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84E55"/>
    <w:rsid w:val="00A90904"/>
    <w:rsid w:val="00A94DB2"/>
    <w:rsid w:val="00A96C69"/>
    <w:rsid w:val="00A97DFA"/>
    <w:rsid w:val="00AA01DD"/>
    <w:rsid w:val="00AA02FD"/>
    <w:rsid w:val="00AA1267"/>
    <w:rsid w:val="00AA25BB"/>
    <w:rsid w:val="00AA4F3E"/>
    <w:rsid w:val="00AB0836"/>
    <w:rsid w:val="00AB0F7C"/>
    <w:rsid w:val="00AB2B07"/>
    <w:rsid w:val="00AB3089"/>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A3E"/>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254"/>
    <w:rsid w:val="00CC0B7F"/>
    <w:rsid w:val="00CC1721"/>
    <w:rsid w:val="00CC344A"/>
    <w:rsid w:val="00CC42BC"/>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A1B37"/>
    <w:rsid w:val="00DA6ECE"/>
    <w:rsid w:val="00DB4D66"/>
    <w:rsid w:val="00DB4FAD"/>
    <w:rsid w:val="00DB63F5"/>
    <w:rsid w:val="00DC1048"/>
    <w:rsid w:val="00DC45B0"/>
    <w:rsid w:val="00DC475B"/>
    <w:rsid w:val="00DC5EDC"/>
    <w:rsid w:val="00DD2E77"/>
    <w:rsid w:val="00DD61B9"/>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9385C"/>
    <w:rsid w:val="00FA05D6"/>
    <w:rsid w:val="00FA19A7"/>
    <w:rsid w:val="00FA1F20"/>
    <w:rsid w:val="00FA27F3"/>
    <w:rsid w:val="00FA5B4D"/>
    <w:rsid w:val="00FB074A"/>
    <w:rsid w:val="00FB45EC"/>
    <w:rsid w:val="00FB49B8"/>
    <w:rsid w:val="00FC406C"/>
    <w:rsid w:val="00FC5AD7"/>
    <w:rsid w:val="00FD08B0"/>
    <w:rsid w:val="00FD1E60"/>
    <w:rsid w:val="00FD386E"/>
    <w:rsid w:val="00FD67C1"/>
    <w:rsid w:val="00FE22B4"/>
    <w:rsid w:val="00FE49C2"/>
    <w:rsid w:val="00FE751F"/>
    <w:rsid w:val="00FE7936"/>
    <w:rsid w:val="00FF06BE"/>
    <w:rsid w:val="00FF46A8"/>
    <w:rsid w:val="00FF53B2"/>
    <w:rsid w:val="00FF71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7D308B"/>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7D308B"/>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1723</Words>
  <Characters>9826</Characters>
  <Application>Microsoft Office Word</Application>
  <DocSecurity>0</DocSecurity>
  <Lines>81</Lines>
  <Paragraphs>23</Paragraphs>
  <ScaleCrop>false</ScaleCrop>
  <Company>Microsoft Corporation</Company>
  <LinksUpToDate>false</LinksUpToDate>
  <CharactersWithSpaces>11526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2006-12-12T02:42:00Z</dcterms:created>
  <dcterms:modified xsi:type="dcterms:W3CDTF">2007-12-30T00:10:00Z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